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Students Name</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University Affiliation</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 xml:space="preserve">Course Code </w:t>
      </w:r>
    </w:p>
    <w:p w:rsidR="00513297" w:rsidRPr="000C47AA" w:rsidRDefault="005A31BA" w:rsidP="000C47AA">
      <w:pPr>
        <w:tabs>
          <w:tab w:val="left" w:pos="480"/>
        </w:tabs>
        <w:spacing w:line="480" w:lineRule="auto"/>
        <w:rPr>
          <w:rFonts w:ascii="Times New Roman" w:hAnsi="Times New Roman" w:cs="Times New Roman"/>
          <w:b/>
          <w:sz w:val="24"/>
          <w:szCs w:val="24"/>
        </w:rPr>
      </w:pPr>
      <w:r w:rsidRPr="000C47AA">
        <w:rPr>
          <w:rFonts w:ascii="Times New Roman" w:hAnsi="Times New Roman" w:cs="Times New Roman"/>
          <w:b/>
          <w:sz w:val="24"/>
          <w:szCs w:val="24"/>
        </w:rPr>
        <w:t>Date</w:t>
      </w:r>
    </w:p>
    <w:p w:rsidR="00513297" w:rsidRPr="000C47AA" w:rsidRDefault="005A31BA" w:rsidP="000C47AA">
      <w:pPr>
        <w:spacing w:line="480" w:lineRule="auto"/>
        <w:jc w:val="center"/>
        <w:rPr>
          <w:rFonts w:ascii="Times New Roman" w:hAnsi="Times New Roman" w:cs="Times New Roman"/>
          <w:sz w:val="24"/>
          <w:szCs w:val="24"/>
        </w:rPr>
      </w:pPr>
      <w:r w:rsidRPr="000C47AA">
        <w:rPr>
          <w:rFonts w:ascii="Times New Roman" w:hAnsi="Times New Roman" w:cs="Times New Roman"/>
          <w:b/>
          <w:sz w:val="24"/>
          <w:szCs w:val="24"/>
        </w:rPr>
        <w:t>Implications of larger cultural shifts on individual characters</w:t>
      </w:r>
    </w:p>
    <w:p w:rsidR="00513297" w:rsidRPr="000C47AA" w:rsidRDefault="005A31BA" w:rsidP="000C47AA">
      <w:pPr>
        <w:spacing w:line="480" w:lineRule="auto"/>
        <w:jc w:val="center"/>
        <w:rPr>
          <w:rFonts w:ascii="Times New Roman" w:hAnsi="Times New Roman" w:cs="Times New Roman"/>
          <w:b/>
          <w:sz w:val="24"/>
          <w:szCs w:val="24"/>
        </w:rPr>
      </w:pPr>
      <w:r w:rsidRPr="000C47AA">
        <w:rPr>
          <w:rFonts w:ascii="Times New Roman" w:hAnsi="Times New Roman" w:cs="Times New Roman"/>
          <w:b/>
          <w:sz w:val="24"/>
          <w:szCs w:val="24"/>
        </w:rPr>
        <w:t>Question: Compare and contrast two or more works we have studied this term that explore the impact of larger cultural changes on individual characters.</w:t>
      </w:r>
    </w:p>
    <w:p w:rsidR="00513297" w:rsidRPr="000C47AA" w:rsidRDefault="005A31B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t>Cultural values are the values that are believed to guide an individual or a group of individuals in a certain society. Cultural shifts have alway</w:t>
      </w:r>
      <w:r w:rsidR="001D350E">
        <w:rPr>
          <w:rFonts w:ascii="Times New Roman" w:hAnsi="Times New Roman" w:cs="Times New Roman"/>
          <w:sz w:val="24"/>
          <w:szCs w:val="24"/>
        </w:rPr>
        <w:t>s been perceived to have negative effects in the society, but contrary to these beliefs it is worthwhile noting that cultural shifts forms an essential part of life, bringing about enlightenment.</w:t>
      </w:r>
      <w:r w:rsidRPr="000C47AA">
        <w:rPr>
          <w:rFonts w:ascii="Times New Roman" w:hAnsi="Times New Roman" w:cs="Times New Roman"/>
          <w:sz w:val="24"/>
          <w:szCs w:val="24"/>
        </w:rPr>
        <w:t xml:space="preserve"> Being a prisoner to cultural beliefs will always elicit an undesired end result from an individual. It is recommendable to break some cultural beliefs at</w:t>
      </w:r>
      <w:r w:rsidR="001D350E">
        <w:rPr>
          <w:rFonts w:ascii="Times New Roman" w:hAnsi="Times New Roman" w:cs="Times New Roman"/>
          <w:sz w:val="24"/>
          <w:szCs w:val="24"/>
        </w:rPr>
        <w:t xml:space="preserve"> least to enhance freedom, ones way of thinking, and to enhance competence</w:t>
      </w:r>
      <w:r w:rsidRPr="000C47AA">
        <w:rPr>
          <w:rFonts w:ascii="Times New Roman" w:hAnsi="Times New Roman" w:cs="Times New Roman"/>
          <w:sz w:val="24"/>
          <w:szCs w:val="24"/>
        </w:rPr>
        <w:t>. This paper will compare and contrast two different works of different authors the impacts of larger cultural shifts on individual characters.</w:t>
      </w:r>
    </w:p>
    <w:p w:rsidR="00513297" w:rsidRPr="000C47AA" w:rsidRDefault="005A31B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 xml:space="preserve"> </w:t>
      </w:r>
      <w:r w:rsidR="000C47AA">
        <w:rPr>
          <w:rFonts w:ascii="Times New Roman" w:hAnsi="Times New Roman" w:cs="Times New Roman"/>
          <w:sz w:val="24"/>
          <w:szCs w:val="24"/>
        </w:rPr>
        <w:tab/>
      </w:r>
      <w:r w:rsidR="001D350E">
        <w:rPr>
          <w:rFonts w:ascii="Times New Roman" w:hAnsi="Times New Roman" w:cs="Times New Roman"/>
          <w:sz w:val="24"/>
          <w:szCs w:val="24"/>
        </w:rPr>
        <w:t>From the article, e</w:t>
      </w:r>
      <w:r w:rsidR="001D350E" w:rsidRPr="000C47AA">
        <w:rPr>
          <w:rFonts w:ascii="Times New Roman" w:hAnsi="Times New Roman" w:cs="Times New Roman"/>
          <w:sz w:val="24"/>
          <w:szCs w:val="24"/>
        </w:rPr>
        <w:t>nlightenment</w:t>
      </w:r>
      <w:r w:rsidR="001D350E">
        <w:rPr>
          <w:rFonts w:ascii="Times New Roman" w:hAnsi="Times New Roman" w:cs="Times New Roman"/>
          <w:sz w:val="24"/>
          <w:szCs w:val="24"/>
        </w:rPr>
        <w:t xml:space="preserve"> stems from </w:t>
      </w:r>
      <w:r w:rsidRPr="000C47AA">
        <w:rPr>
          <w:rFonts w:ascii="Times New Roman" w:hAnsi="Times New Roman" w:cs="Times New Roman"/>
          <w:sz w:val="24"/>
          <w:szCs w:val="24"/>
        </w:rPr>
        <w:t>man's release from his self</w:t>
      </w:r>
      <w:r w:rsidR="001D350E">
        <w:rPr>
          <w:rFonts w:ascii="Times New Roman" w:hAnsi="Times New Roman" w:cs="Times New Roman"/>
          <w:sz w:val="24"/>
          <w:szCs w:val="24"/>
        </w:rPr>
        <w:t>-incurred tutelage. M</w:t>
      </w:r>
      <w:r w:rsidRPr="000C47AA">
        <w:rPr>
          <w:rFonts w:ascii="Times New Roman" w:hAnsi="Times New Roman" w:cs="Times New Roman"/>
          <w:sz w:val="24"/>
          <w:szCs w:val="24"/>
        </w:rPr>
        <w:t xml:space="preserve">an's inability to make use of his understanding without direction from another. Self-incurred is this tutelage when its cause lies not in lack of reason but in lack of resolution and courage to use it without direction from another. It is good to be enlightened because it will guarantee grasping a lot of things. One among the best way to be successful is to be enlightened. And it comes in only on ignorance of some useless cultural values that have tied most of the people into culture </w:t>
      </w:r>
      <w:r w:rsidRPr="000C47AA">
        <w:rPr>
          <w:rFonts w:ascii="Times New Roman" w:hAnsi="Times New Roman" w:cs="Times New Roman"/>
          <w:sz w:val="24"/>
          <w:szCs w:val="24"/>
        </w:rPr>
        <w:lastRenderedPageBreak/>
        <w:t>slaves.  Some people are so much into their respective cultures to the extent of worshipping it. An example of this is the religion in Buddhism and Taoism. The whole storyline is found in the article, The Story of Stones.</w:t>
      </w:r>
    </w:p>
    <w:p w:rsidR="00513297" w:rsidRPr="000C47AA" w:rsidRDefault="000C47AA" w:rsidP="000C47AA">
      <w:pPr>
        <w:spacing w:line="480" w:lineRule="auto"/>
        <w:rPr>
          <w:rFonts w:ascii="Times New Roman" w:hAnsi="Times New Roman" w:cs="Times New Roman"/>
          <w:sz w:val="24"/>
          <w:szCs w:val="24"/>
        </w:rPr>
      </w:pPr>
      <w:r>
        <w:rPr>
          <w:rFonts w:ascii="Times New Roman" w:hAnsi="Times New Roman" w:cs="Times New Roman"/>
          <w:sz w:val="24"/>
          <w:szCs w:val="24"/>
        </w:rPr>
        <w:tab/>
      </w:r>
      <w:r w:rsidR="005A31BA" w:rsidRPr="000C47AA">
        <w:rPr>
          <w:rFonts w:ascii="Times New Roman" w:hAnsi="Times New Roman" w:cs="Times New Roman"/>
          <w:sz w:val="24"/>
          <w:szCs w:val="24"/>
        </w:rPr>
        <w:t xml:space="preserve">In the article The Story of the Stone, the storyline is all about fiction. The article borrows the attributes of perception and spirituality to relate to the story of the Stone, as the title suggests. The writer relates the story of the Stone Record. The writers make use of designations such as Chen Shih-Yin, which means the truth under the garb of fiction. On the other hand, the Enlightenment Article discusses the changing from past beliefs to adopting the current way of living. The enlighten article excludes fiction and perceives those who believe in fiction to be less enlightened and enemies to changes in society. </w:t>
      </w:r>
      <w:proofErr w:type="gramStart"/>
      <w:r w:rsidR="005A31BA" w:rsidRPr="000C47AA">
        <w:rPr>
          <w:rFonts w:ascii="Times New Roman" w:hAnsi="Times New Roman" w:cs="Times New Roman"/>
          <w:sz w:val="24"/>
          <w:szCs w:val="24"/>
        </w:rPr>
        <w:t>in</w:t>
      </w:r>
      <w:proofErr w:type="gramEnd"/>
      <w:r w:rsidR="005A31BA" w:rsidRPr="000C47AA">
        <w:rPr>
          <w:rFonts w:ascii="Times New Roman" w:hAnsi="Times New Roman" w:cs="Times New Roman"/>
          <w:sz w:val="24"/>
          <w:szCs w:val="24"/>
        </w:rPr>
        <w:t xml:space="preserve"> the entire article of The Story of </w:t>
      </w:r>
      <w:r w:rsidR="00DA78CD" w:rsidRPr="000C47AA">
        <w:rPr>
          <w:rFonts w:ascii="Times New Roman" w:hAnsi="Times New Roman" w:cs="Times New Roman"/>
          <w:sz w:val="24"/>
          <w:szCs w:val="24"/>
        </w:rPr>
        <w:t>the</w:t>
      </w:r>
      <w:r w:rsidR="005A31BA" w:rsidRPr="000C47AA">
        <w:rPr>
          <w:rFonts w:ascii="Times New Roman" w:hAnsi="Times New Roman" w:cs="Times New Roman"/>
          <w:sz w:val="24"/>
          <w:szCs w:val="24"/>
        </w:rPr>
        <w:t xml:space="preserve"> Stone, the whole article i</w:t>
      </w:r>
      <w:r w:rsidR="005B6C25">
        <w:rPr>
          <w:rFonts w:ascii="Times New Roman" w:hAnsi="Times New Roman" w:cs="Times New Roman"/>
          <w:sz w:val="24"/>
          <w:szCs w:val="24"/>
        </w:rPr>
        <w:t>s a storyline that discusses things in a</w:t>
      </w:r>
      <w:r w:rsidR="005A31BA" w:rsidRPr="000C47AA">
        <w:rPr>
          <w:rFonts w:ascii="Times New Roman" w:hAnsi="Times New Roman" w:cs="Times New Roman"/>
          <w:sz w:val="24"/>
          <w:szCs w:val="24"/>
        </w:rPr>
        <w:t xml:space="preserve"> fiction</w:t>
      </w:r>
      <w:r w:rsidR="009265AF">
        <w:rPr>
          <w:rFonts w:ascii="Times New Roman" w:hAnsi="Times New Roman" w:cs="Times New Roman"/>
          <w:sz w:val="24"/>
          <w:szCs w:val="24"/>
        </w:rPr>
        <w:t>.</w:t>
      </w:r>
      <w:r w:rsidR="005A31BA" w:rsidRPr="000C47AA">
        <w:rPr>
          <w:rFonts w:ascii="Times New Roman" w:hAnsi="Times New Roman" w:cs="Times New Roman"/>
          <w:sz w:val="24"/>
          <w:szCs w:val="24"/>
        </w:rPr>
        <w:t xml:space="preserve"> Whereas the Enlightenment article discusses a lot about the current issues and how changing from old cultural beliefs has positive impacts on the individual and the society at large.</w:t>
      </w:r>
    </w:p>
    <w:p w:rsidR="00513297" w:rsidRPr="000C47AA" w:rsidRDefault="000C47AA" w:rsidP="000C47AA">
      <w:pPr>
        <w:spacing w:line="480" w:lineRule="auto"/>
        <w:rPr>
          <w:rFonts w:ascii="Times New Roman" w:hAnsi="Times New Roman" w:cs="Times New Roman"/>
          <w:sz w:val="24"/>
          <w:szCs w:val="24"/>
        </w:rPr>
      </w:pPr>
      <w:r>
        <w:rPr>
          <w:rFonts w:ascii="Times New Roman" w:hAnsi="Times New Roman" w:cs="Times New Roman"/>
          <w:sz w:val="24"/>
          <w:szCs w:val="24"/>
        </w:rPr>
        <w:tab/>
      </w:r>
      <w:r w:rsidR="005A31BA" w:rsidRPr="000C47AA">
        <w:rPr>
          <w:rFonts w:ascii="Times New Roman" w:hAnsi="Times New Roman" w:cs="Times New Roman"/>
          <w:sz w:val="24"/>
          <w:szCs w:val="24"/>
        </w:rPr>
        <w:t>In the enlightenment article, a cultural shift has led to laziness and cowardice among individuals. People no longer believe in cultural beliefs; they have subjected their lives under certain current conditions. For instance, the article states that humankind has remained under lifelong tutelage, and that is the reason most of them to set themselves up as their guardians, thus it is hard for them to be of age. They are capable of having a physician who decides their diet, a pastor for their spiritual support, a book which understands them and so forth, therefore they will need not to worry themselves, all they have to do is pay and such services are offered to them by others. This way, laziness, and cowardice are highly embraced in society</w:t>
      </w:r>
      <w:r w:rsidR="005B5790" w:rsidRPr="005B5790">
        <w:rPr>
          <w:rFonts w:ascii="Times New Roman" w:hAnsi="Times New Roman" w:cs="Times New Roman"/>
          <w:b/>
          <w:sz w:val="24"/>
          <w:szCs w:val="24"/>
        </w:rPr>
        <w:t xml:space="preserve"> </w:t>
      </w:r>
      <w:r w:rsidR="005B5790">
        <w:rPr>
          <w:rFonts w:ascii="Times New Roman" w:hAnsi="Times New Roman" w:cs="Times New Roman"/>
          <w:b/>
          <w:sz w:val="24"/>
          <w:szCs w:val="24"/>
        </w:rPr>
        <w:t>(</w:t>
      </w:r>
      <w:r w:rsidR="005B5790">
        <w:rPr>
          <w:rFonts w:ascii="Times New Roman" w:hAnsi="Times New Roman" w:cs="Times New Roman"/>
          <w:sz w:val="24"/>
          <w:szCs w:val="24"/>
        </w:rPr>
        <w:t>Kant</w:t>
      </w:r>
      <w:r w:rsidR="005B5790" w:rsidRPr="005B5790">
        <w:rPr>
          <w:rFonts w:ascii="Times New Roman" w:hAnsi="Times New Roman" w:cs="Times New Roman"/>
          <w:sz w:val="24"/>
          <w:szCs w:val="24"/>
        </w:rPr>
        <w:t xml:space="preserve"> Immanuel</w:t>
      </w:r>
      <w:r w:rsidR="005B5790">
        <w:rPr>
          <w:rFonts w:ascii="Times New Roman" w:hAnsi="Times New Roman" w:cs="Times New Roman"/>
          <w:b/>
          <w:sz w:val="24"/>
          <w:szCs w:val="24"/>
        </w:rPr>
        <w:t>)</w:t>
      </w:r>
      <w:r w:rsidR="005A31BA" w:rsidRPr="000C47AA">
        <w:rPr>
          <w:rFonts w:ascii="Times New Roman" w:hAnsi="Times New Roman" w:cs="Times New Roman"/>
          <w:sz w:val="24"/>
          <w:szCs w:val="24"/>
        </w:rPr>
        <w:t>. On the other hand, the Story of Stone has portrayed the Buddhist Priest to be so much into religion, somet</w:t>
      </w:r>
      <w:r w:rsidR="005B6C25">
        <w:rPr>
          <w:rFonts w:ascii="Times New Roman" w:hAnsi="Times New Roman" w:cs="Times New Roman"/>
          <w:sz w:val="24"/>
          <w:szCs w:val="24"/>
        </w:rPr>
        <w:t xml:space="preserve">hing that the enlightened </w:t>
      </w:r>
      <w:proofErr w:type="gramStart"/>
      <w:r w:rsidR="005B6C25">
        <w:rPr>
          <w:rFonts w:ascii="Times New Roman" w:hAnsi="Times New Roman" w:cs="Times New Roman"/>
          <w:sz w:val="24"/>
          <w:szCs w:val="24"/>
        </w:rPr>
        <w:t>lack,</w:t>
      </w:r>
      <w:proofErr w:type="gramEnd"/>
      <w:r w:rsidR="005B6C25">
        <w:rPr>
          <w:rFonts w:ascii="Times New Roman" w:hAnsi="Times New Roman" w:cs="Times New Roman"/>
          <w:sz w:val="24"/>
          <w:szCs w:val="24"/>
        </w:rPr>
        <w:t xml:space="preserve"> this shows how shift in culture has led to people getting </w:t>
      </w:r>
      <w:r w:rsidR="005B6C25">
        <w:rPr>
          <w:rFonts w:ascii="Times New Roman" w:hAnsi="Times New Roman" w:cs="Times New Roman"/>
          <w:sz w:val="24"/>
          <w:szCs w:val="24"/>
        </w:rPr>
        <w:lastRenderedPageBreak/>
        <w:t xml:space="preserve">imprisoned to other cultures. </w:t>
      </w:r>
      <w:r w:rsidR="005A31BA" w:rsidRPr="000C47AA">
        <w:rPr>
          <w:rFonts w:ascii="Times New Roman" w:hAnsi="Times New Roman" w:cs="Times New Roman"/>
          <w:sz w:val="24"/>
          <w:szCs w:val="24"/>
        </w:rPr>
        <w:t>The Buddhist Priest is performing rituals towards the Stone and believes that whatever he is doing is correct and shall come to life. He quotes, your appearance," he said laughingly, "may well declare you to be a supernatural object, but as you lack any inherent quality, it is necessary to inscribe a few characters on you, so that everyone who shall see you may at once recognize you to be a remarkable thing. And subsequently, when you will be taken into a country where honor and affluence will reign, into a family cultured in mind and of official status, in a land where flowers and trees shall flourish with luxuriance, in a town of refinement, renown, and glory; when you once will have been there.</w:t>
      </w:r>
    </w:p>
    <w:p w:rsidR="00513297" w:rsidRPr="00BA2EF3"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Another impact of a cultural shift among individuals discussed is Enlightenment Article is that competence has reduced. Many people ha</w:t>
      </w:r>
      <w:r w:rsidR="005B6C25">
        <w:rPr>
          <w:rFonts w:ascii="Times New Roman" w:hAnsi="Times New Roman" w:cs="Times New Roman"/>
          <w:sz w:val="24"/>
          <w:szCs w:val="24"/>
        </w:rPr>
        <w:t>ve assumed to be superintendent</w:t>
      </w:r>
      <w:r w:rsidR="005A31BA" w:rsidRPr="000C47AA">
        <w:rPr>
          <w:rFonts w:ascii="Times New Roman" w:hAnsi="Times New Roman" w:cs="Times New Roman"/>
          <w:sz w:val="24"/>
          <w:szCs w:val="24"/>
        </w:rPr>
        <w:t xml:space="preserve"> over others. A group of individuals called the guardians are super powerful. They first make domestic cattle dumb and make sure that the placid creatures will not dare take a single step without the harness of the cart to which they are tethered; the guardians then show them the dangers of trying to go alone. This shows how strong the guardians are </w:t>
      </w:r>
      <w:r w:rsidR="005B6C25">
        <w:rPr>
          <w:rFonts w:ascii="Times New Roman" w:hAnsi="Times New Roman" w:cs="Times New Roman"/>
          <w:sz w:val="24"/>
          <w:szCs w:val="24"/>
        </w:rPr>
        <w:t xml:space="preserve">thus resulting in incompetence. </w:t>
      </w:r>
      <w:r w:rsidR="00FF1DCB">
        <w:rPr>
          <w:rFonts w:ascii="Times New Roman" w:hAnsi="Times New Roman" w:cs="Times New Roman"/>
          <w:sz w:val="24"/>
          <w:szCs w:val="24"/>
        </w:rPr>
        <w:t>Similarly,</w:t>
      </w:r>
      <w:r w:rsidR="005B6C25">
        <w:rPr>
          <w:rFonts w:ascii="Times New Roman" w:hAnsi="Times New Roman" w:cs="Times New Roman"/>
          <w:sz w:val="24"/>
          <w:szCs w:val="24"/>
        </w:rPr>
        <w:t xml:space="preserve"> the </w:t>
      </w:r>
      <w:r w:rsidR="00BA2EF3">
        <w:rPr>
          <w:rFonts w:ascii="Times New Roman" w:hAnsi="Times New Roman" w:cs="Times New Roman"/>
          <w:sz w:val="24"/>
          <w:szCs w:val="24"/>
        </w:rPr>
        <w:t>impacts of cultural shifts in the Story of Stone have</w:t>
      </w:r>
      <w:r w:rsidR="005B6C25">
        <w:rPr>
          <w:rFonts w:ascii="Times New Roman" w:hAnsi="Times New Roman" w:cs="Times New Roman"/>
          <w:sz w:val="24"/>
          <w:szCs w:val="24"/>
        </w:rPr>
        <w:t xml:space="preserve"> also resulted to </w:t>
      </w:r>
      <w:r w:rsidR="00FF1DCB">
        <w:rPr>
          <w:rFonts w:ascii="Times New Roman" w:hAnsi="Times New Roman" w:cs="Times New Roman"/>
          <w:sz w:val="24"/>
          <w:szCs w:val="24"/>
        </w:rPr>
        <w:t>incompetence</w:t>
      </w:r>
      <w:r w:rsidR="005B6C25">
        <w:rPr>
          <w:rFonts w:ascii="Times New Roman" w:hAnsi="Times New Roman" w:cs="Times New Roman"/>
          <w:sz w:val="24"/>
          <w:szCs w:val="24"/>
        </w:rPr>
        <w:t>. The people from one culture shifts to another culture whereby their cultural belief are suppressed</w:t>
      </w:r>
      <w:r w:rsidR="00FF1DCB">
        <w:rPr>
          <w:rFonts w:ascii="Times New Roman" w:hAnsi="Times New Roman" w:cs="Times New Roman"/>
          <w:sz w:val="24"/>
          <w:szCs w:val="24"/>
        </w:rPr>
        <w:t xml:space="preserve"> and made less power thus becoming incompetent towards the culture that they shift into</w:t>
      </w:r>
      <w:r w:rsidR="00BA2EF3" w:rsidRPr="00BA2EF3">
        <w:rPr>
          <w:rFonts w:ascii="Times New Roman" w:hAnsi="Times New Roman" w:cs="Times New Roman"/>
          <w:b/>
          <w:sz w:val="24"/>
          <w:szCs w:val="24"/>
        </w:rPr>
        <w:t xml:space="preserve"> </w:t>
      </w:r>
      <w:r w:rsidR="00BA2EF3" w:rsidRPr="00BA2EF3">
        <w:rPr>
          <w:rFonts w:ascii="Times New Roman" w:hAnsi="Times New Roman" w:cs="Times New Roman"/>
          <w:sz w:val="24"/>
          <w:szCs w:val="24"/>
        </w:rPr>
        <w:t>(Turlington, Anita,vo 4,5,6)</w:t>
      </w:r>
      <w:r w:rsidR="00FF1DCB" w:rsidRPr="00BA2EF3">
        <w:rPr>
          <w:rFonts w:ascii="Times New Roman" w:hAnsi="Times New Roman" w:cs="Times New Roman"/>
          <w:sz w:val="24"/>
          <w:szCs w:val="24"/>
        </w:rPr>
        <w:t>.</w:t>
      </w:r>
      <w:r w:rsidR="005B6C25" w:rsidRPr="00BA2EF3">
        <w:rPr>
          <w:rFonts w:ascii="Times New Roman" w:hAnsi="Times New Roman" w:cs="Times New Roman"/>
          <w:sz w:val="24"/>
          <w:szCs w:val="24"/>
        </w:rPr>
        <w:t xml:space="preserve"> </w:t>
      </w:r>
    </w:p>
    <w:p w:rsidR="00020E01" w:rsidRPr="00020E01" w:rsidRDefault="000C47AA" w:rsidP="00020E01">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 Moreover, larger cultural shifts have led to freedom, which has brought about Enlightenment.  Incompetence is a result of cultural beliefs. Sometimes it is important to break the cultural values and opt to acquire freedom, competence, and E</w:t>
      </w:r>
      <w:r w:rsidRPr="000C47AA">
        <w:rPr>
          <w:rFonts w:ascii="Times New Roman" w:hAnsi="Times New Roman" w:cs="Times New Roman"/>
          <w:sz w:val="24"/>
          <w:szCs w:val="24"/>
        </w:rPr>
        <w:t>nlightenment</w:t>
      </w:r>
      <w:r w:rsidR="00FF1DCB">
        <w:rPr>
          <w:rFonts w:ascii="Times New Roman" w:hAnsi="Times New Roman" w:cs="Times New Roman"/>
          <w:sz w:val="24"/>
          <w:szCs w:val="24"/>
        </w:rPr>
        <w:t xml:space="preserve">.  The article on </w:t>
      </w:r>
      <w:proofErr w:type="gramStart"/>
      <w:r w:rsidR="00FF1DCB">
        <w:rPr>
          <w:rFonts w:ascii="Times New Roman" w:hAnsi="Times New Roman" w:cs="Times New Roman"/>
          <w:sz w:val="24"/>
          <w:szCs w:val="24"/>
        </w:rPr>
        <w:t>W</w:t>
      </w:r>
      <w:r w:rsidR="005A31BA" w:rsidRPr="000C47AA">
        <w:rPr>
          <w:rFonts w:ascii="Times New Roman" w:hAnsi="Times New Roman" w:cs="Times New Roman"/>
          <w:sz w:val="24"/>
          <w:szCs w:val="24"/>
        </w:rPr>
        <w:t>hat</w:t>
      </w:r>
      <w:proofErr w:type="gramEnd"/>
      <w:r w:rsidR="005A31BA" w:rsidRPr="000C47AA">
        <w:rPr>
          <w:rFonts w:ascii="Times New Roman" w:hAnsi="Times New Roman" w:cs="Times New Roman"/>
          <w:sz w:val="24"/>
          <w:szCs w:val="24"/>
        </w:rPr>
        <w:t xml:space="preserve"> is Enlight</w:t>
      </w:r>
      <w:r w:rsidR="009265AF">
        <w:rPr>
          <w:rFonts w:ascii="Times New Roman" w:hAnsi="Times New Roman" w:cs="Times New Roman"/>
          <w:sz w:val="24"/>
          <w:szCs w:val="24"/>
        </w:rPr>
        <w:t>en</w:t>
      </w:r>
      <w:r w:rsidR="005A31BA" w:rsidRPr="000C47AA">
        <w:rPr>
          <w:rFonts w:ascii="Times New Roman" w:hAnsi="Times New Roman" w:cs="Times New Roman"/>
          <w:sz w:val="24"/>
          <w:szCs w:val="24"/>
        </w:rPr>
        <w:t xml:space="preserve">ment encourages the public to enlighten itself. As much as a certain independent thinker, even among the established guardians of the great masses, such people will </w:t>
      </w:r>
      <w:r w:rsidR="005A31BA" w:rsidRPr="000C47AA">
        <w:rPr>
          <w:rFonts w:ascii="Times New Roman" w:hAnsi="Times New Roman" w:cs="Times New Roman"/>
          <w:sz w:val="24"/>
          <w:szCs w:val="24"/>
        </w:rPr>
        <w:lastRenderedPageBreak/>
        <w:t>at least need freedom at some point in their lives</w:t>
      </w:r>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Todorov</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Tzvetan</w:t>
      </w:r>
      <w:proofErr w:type="spellEnd"/>
      <w:r w:rsidRPr="000C47AA">
        <w:rPr>
          <w:rFonts w:ascii="Times New Roman" w:hAnsi="Times New Roman" w:cs="Times New Roman"/>
          <w:sz w:val="24"/>
          <w:szCs w:val="24"/>
        </w:rPr>
        <w:t>)</w:t>
      </w:r>
      <w:r w:rsidR="005A31BA" w:rsidRPr="000C47AA">
        <w:rPr>
          <w:rFonts w:ascii="Times New Roman" w:hAnsi="Times New Roman" w:cs="Times New Roman"/>
          <w:sz w:val="24"/>
          <w:szCs w:val="24"/>
        </w:rPr>
        <w:t>. On the other hand, the other article of fiction has discussed few about Enlightenment. The effect of Enlightenment is not that diverse. It has a few impacts on the individual characters.  The article on Story of the Ston</w:t>
      </w:r>
      <w:r w:rsidR="00FF1DCB">
        <w:rPr>
          <w:rFonts w:ascii="Times New Roman" w:hAnsi="Times New Roman" w:cs="Times New Roman"/>
          <w:sz w:val="24"/>
          <w:szCs w:val="24"/>
        </w:rPr>
        <w:t>e has shown no freedom acquired, people are shifting from one culture to another. Where they are made to start believing in other new cultures. Instead of cultural shifts leading t5o freedom, it has resulted to cultural imprisonment in the Story of Stones.</w:t>
      </w:r>
      <w:r w:rsidR="00020E01">
        <w:rPr>
          <w:rFonts w:ascii="Times New Roman" w:hAnsi="Times New Roman" w:cs="Times New Roman"/>
          <w:sz w:val="24"/>
          <w:szCs w:val="24"/>
        </w:rPr>
        <w:t xml:space="preserve"> A scenario of such is</w:t>
      </w:r>
      <w:r w:rsidR="00020E01" w:rsidRPr="00020E01">
        <w:rPr>
          <w:rFonts w:ascii="Times New Roman" w:hAnsi="Times New Roman" w:cs="Times New Roman"/>
          <w:sz w:val="24"/>
          <w:szCs w:val="24"/>
        </w:rPr>
        <w:t xml:space="preserve"> in the story of </w:t>
      </w:r>
      <w:proofErr w:type="gramStart"/>
      <w:r w:rsidR="00020E01" w:rsidRPr="00020E01">
        <w:rPr>
          <w:rFonts w:ascii="Times New Roman" w:hAnsi="Times New Roman" w:cs="Times New Roman"/>
          <w:sz w:val="24"/>
          <w:szCs w:val="24"/>
        </w:rPr>
        <w:t>Stone,</w:t>
      </w:r>
      <w:proofErr w:type="gramEnd"/>
      <w:r w:rsidR="00020E01" w:rsidRPr="00020E01">
        <w:rPr>
          <w:rFonts w:ascii="Times New Roman" w:hAnsi="Times New Roman" w:cs="Times New Roman"/>
          <w:sz w:val="24"/>
          <w:szCs w:val="24"/>
        </w:rPr>
        <w:t xml:space="preserve"> the Taoist is becoming Buddhists, one among the largest cultural shifts. The Taoists decides to leave their culture to join the Buddhists. Something that few religions can perform. It is hard to find people from another religion changing to other religions (</w:t>
      </w:r>
      <w:proofErr w:type="spellStart"/>
      <w:r w:rsidR="00020E01" w:rsidRPr="00020E01">
        <w:rPr>
          <w:rFonts w:ascii="Times New Roman" w:hAnsi="Times New Roman" w:cs="Times New Roman"/>
          <w:sz w:val="24"/>
          <w:szCs w:val="24"/>
        </w:rPr>
        <w:t>Vuong</w:t>
      </w:r>
      <w:proofErr w:type="spellEnd"/>
      <w:r w:rsidR="00020E01" w:rsidRPr="00020E01">
        <w:rPr>
          <w:rFonts w:ascii="Times New Roman" w:hAnsi="Times New Roman" w:cs="Times New Roman"/>
          <w:sz w:val="24"/>
          <w:szCs w:val="24"/>
        </w:rPr>
        <w:t xml:space="preserve">, </w:t>
      </w:r>
      <w:proofErr w:type="spellStart"/>
      <w:r w:rsidR="00020E01" w:rsidRPr="00020E01">
        <w:rPr>
          <w:rFonts w:ascii="Times New Roman" w:hAnsi="Times New Roman" w:cs="Times New Roman"/>
          <w:sz w:val="24"/>
          <w:szCs w:val="24"/>
        </w:rPr>
        <w:t>Quan</w:t>
      </w:r>
      <w:proofErr w:type="spellEnd"/>
      <w:r w:rsidR="00020E01" w:rsidRPr="00020E01">
        <w:rPr>
          <w:rFonts w:ascii="Times New Roman" w:hAnsi="Times New Roman" w:cs="Times New Roman"/>
          <w:sz w:val="24"/>
          <w:szCs w:val="24"/>
        </w:rPr>
        <w:t>-Hoang, et al, 143). But with the Taoists, the case is different. They joined the Buddhists community. They are welcomed and they are also promised that they will never feel alone.</w:t>
      </w:r>
    </w:p>
    <w:p w:rsidR="00513297" w:rsidRPr="000C47AA" w:rsidRDefault="005A31BA" w:rsidP="009265AF">
      <w:pPr>
        <w:spacing w:line="480" w:lineRule="auto"/>
        <w:ind w:firstLine="720"/>
        <w:rPr>
          <w:rFonts w:ascii="Times New Roman" w:hAnsi="Times New Roman" w:cs="Times New Roman"/>
          <w:sz w:val="24"/>
          <w:szCs w:val="24"/>
        </w:rPr>
      </w:pPr>
      <w:r w:rsidRPr="000C47AA">
        <w:rPr>
          <w:rFonts w:ascii="Times New Roman" w:hAnsi="Times New Roman" w:cs="Times New Roman"/>
          <w:sz w:val="24"/>
          <w:szCs w:val="24"/>
        </w:rPr>
        <w:t>The cultural shift has also led to freedom restriction. The article wh</w:t>
      </w:r>
      <w:r w:rsidR="000C47AA" w:rsidRPr="000C47AA">
        <w:rPr>
          <w:rFonts w:ascii="Times New Roman" w:hAnsi="Times New Roman" w:cs="Times New Roman"/>
          <w:sz w:val="24"/>
          <w:szCs w:val="24"/>
        </w:rPr>
        <w:t>at is Enlightenment</w:t>
      </w:r>
      <w:r w:rsidRPr="000C47AA">
        <w:rPr>
          <w:rFonts w:ascii="Times New Roman" w:hAnsi="Times New Roman" w:cs="Times New Roman"/>
          <w:sz w:val="24"/>
          <w:szCs w:val="24"/>
        </w:rPr>
        <w:t xml:space="preserve"> discusses all that people require, and it states freedom as one among the primary things that people require. But before freedom is applied, there should be reasoning in it. The article quotes various individual characters' perception of arguing. The officer's perception is that there is no need for argument, the tax collectors' perception is that do not argue but drill, cleric idea is that you should not argue but pay, but one prince has an idea that just argues as much as you want, but do not forget to obey</w:t>
      </w:r>
      <w:r w:rsidR="005B5790" w:rsidRPr="005B5790">
        <w:rPr>
          <w:rFonts w:ascii="Times New Roman" w:hAnsi="Times New Roman" w:cs="Times New Roman"/>
          <w:b/>
          <w:sz w:val="24"/>
          <w:szCs w:val="24"/>
        </w:rPr>
        <w:t xml:space="preserve"> </w:t>
      </w:r>
      <w:r w:rsidR="005B5790">
        <w:rPr>
          <w:rFonts w:ascii="Times New Roman" w:hAnsi="Times New Roman" w:cs="Times New Roman"/>
          <w:b/>
          <w:sz w:val="24"/>
          <w:szCs w:val="24"/>
        </w:rPr>
        <w:t>(</w:t>
      </w:r>
      <w:r w:rsidR="005B5790" w:rsidRPr="005B5790">
        <w:rPr>
          <w:rFonts w:ascii="Times New Roman" w:hAnsi="Times New Roman" w:cs="Times New Roman"/>
          <w:sz w:val="24"/>
          <w:szCs w:val="24"/>
        </w:rPr>
        <w:t>Chia, Jack Meng-Tat)</w:t>
      </w:r>
      <w:r w:rsidRPr="005B5790">
        <w:rPr>
          <w:rFonts w:ascii="Times New Roman" w:hAnsi="Times New Roman" w:cs="Times New Roman"/>
          <w:sz w:val="24"/>
          <w:szCs w:val="24"/>
        </w:rPr>
        <w:t>.</w:t>
      </w:r>
      <w:r w:rsidRPr="000C47AA">
        <w:rPr>
          <w:rFonts w:ascii="Times New Roman" w:hAnsi="Times New Roman" w:cs="Times New Roman"/>
          <w:sz w:val="24"/>
          <w:szCs w:val="24"/>
        </w:rPr>
        <w:t xml:space="preserve"> This is bringing about the idea that everywhere that we go, as much as we have culturally shifted, we should follow the restrictions.  However, the very restrictions are enemies to Enlightenment. Freedom only promotes Enlightenment</w:t>
      </w:r>
      <w:r w:rsidR="00BA2EF3">
        <w:rPr>
          <w:rFonts w:ascii="Times New Roman" w:hAnsi="Times New Roman" w:cs="Times New Roman"/>
          <w:sz w:val="24"/>
          <w:szCs w:val="24"/>
        </w:rPr>
        <w:t xml:space="preserve"> </w:t>
      </w:r>
      <w:r w:rsidRPr="000C47AA">
        <w:rPr>
          <w:rFonts w:ascii="Times New Roman" w:hAnsi="Times New Roman" w:cs="Times New Roman"/>
          <w:sz w:val="24"/>
          <w:szCs w:val="24"/>
        </w:rPr>
        <w:t xml:space="preserve">if the public use of one's </w:t>
      </w:r>
      <w:proofErr w:type="spellStart"/>
      <w:r w:rsidRPr="000C47AA">
        <w:rPr>
          <w:rFonts w:ascii="Times New Roman" w:hAnsi="Times New Roman" w:cs="Times New Roman"/>
          <w:sz w:val="24"/>
          <w:szCs w:val="24"/>
        </w:rPr>
        <w:t>sone's</w:t>
      </w:r>
      <w:proofErr w:type="spellEnd"/>
      <w:r w:rsidRPr="000C47AA">
        <w:rPr>
          <w:rFonts w:ascii="Times New Roman" w:hAnsi="Times New Roman" w:cs="Times New Roman"/>
          <w:sz w:val="24"/>
          <w:szCs w:val="24"/>
        </w:rPr>
        <w:t xml:space="preserve"> reason is free.</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The author in the Stor</w:t>
      </w:r>
      <w:r w:rsidRPr="000C47AA">
        <w:rPr>
          <w:rFonts w:ascii="Times New Roman" w:hAnsi="Times New Roman" w:cs="Times New Roman"/>
          <w:sz w:val="24"/>
          <w:szCs w:val="24"/>
        </w:rPr>
        <w:t xml:space="preserve">y of </w:t>
      </w:r>
      <w:r w:rsidR="001D350E" w:rsidRPr="000C47AA">
        <w:rPr>
          <w:rFonts w:ascii="Times New Roman" w:hAnsi="Times New Roman" w:cs="Times New Roman"/>
          <w:sz w:val="24"/>
          <w:szCs w:val="24"/>
        </w:rPr>
        <w:t>Stones regrets</w:t>
      </w:r>
      <w:r w:rsidRPr="000C47AA">
        <w:rPr>
          <w:rFonts w:ascii="Times New Roman" w:hAnsi="Times New Roman" w:cs="Times New Roman"/>
          <w:sz w:val="24"/>
          <w:szCs w:val="24"/>
        </w:rPr>
        <w:t xml:space="preserve"> </w:t>
      </w:r>
      <w:r w:rsidR="005A31BA" w:rsidRPr="000C47AA">
        <w:rPr>
          <w:rFonts w:ascii="Times New Roman" w:hAnsi="Times New Roman" w:cs="Times New Roman"/>
          <w:sz w:val="24"/>
          <w:szCs w:val="24"/>
        </w:rPr>
        <w:t xml:space="preserve">her failure to respect, a resultant of shifting cultural practices.  He disregarded the bounty that education had and nurture his father and </w:t>
      </w:r>
      <w:r w:rsidR="005A31BA" w:rsidRPr="000C47AA">
        <w:rPr>
          <w:rFonts w:ascii="Times New Roman" w:hAnsi="Times New Roman" w:cs="Times New Roman"/>
          <w:sz w:val="24"/>
          <w:szCs w:val="24"/>
        </w:rPr>
        <w:lastRenderedPageBreak/>
        <w:t xml:space="preserve">mother and paid no single heed to the to the virtue of precept and injunction of teachers and friends and as a resultant he incurred punishment, another resultant of changing cultural practices. This is similar to the article of </w:t>
      </w:r>
      <w:r w:rsidR="005B5790" w:rsidRPr="000C47AA">
        <w:rPr>
          <w:rFonts w:ascii="Times New Roman" w:hAnsi="Times New Roman" w:cs="Times New Roman"/>
          <w:sz w:val="24"/>
          <w:szCs w:val="24"/>
        </w:rPr>
        <w:t>what</w:t>
      </w:r>
      <w:r w:rsidR="005A31BA" w:rsidRPr="000C47AA">
        <w:rPr>
          <w:rFonts w:ascii="Times New Roman" w:hAnsi="Times New Roman" w:cs="Times New Roman"/>
          <w:sz w:val="24"/>
          <w:szCs w:val="24"/>
        </w:rPr>
        <w:t xml:space="preserve"> is Enlightenment.  There is always a consequence to something.  In both articles, the main characters are changing cultural practices in search of freedom, in which at long last, both of them are forced to get punished on their decisions.  As much as we need freedom, as per what is Enlightenment article, it is important to obey. Just do whatever you want but just obey.</w:t>
      </w:r>
    </w:p>
    <w:p w:rsidR="00513297" w:rsidRPr="000C47AA" w:rsidRDefault="000C47AA" w:rsidP="000C47AA">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 xml:space="preserve">In the story of Stones, </w:t>
      </w:r>
      <w:proofErr w:type="spellStart"/>
      <w:r w:rsidR="005A31BA" w:rsidRPr="000C47AA">
        <w:rPr>
          <w:rFonts w:ascii="Times New Roman" w:hAnsi="Times New Roman" w:cs="Times New Roman"/>
          <w:sz w:val="24"/>
          <w:szCs w:val="24"/>
        </w:rPr>
        <w:t>Yü-ts</w:t>
      </w:r>
      <w:proofErr w:type="spellEnd"/>
      <w:r w:rsidR="005A31BA" w:rsidRPr="000C47AA">
        <w:rPr>
          <w:rFonts w:ascii="Times New Roman" w:hAnsi="Times New Roman" w:cs="Times New Roman"/>
          <w:sz w:val="24"/>
          <w:szCs w:val="24"/>
        </w:rPr>
        <w:t xml:space="preserve">' </w:t>
      </w:r>
      <w:proofErr w:type="gramStart"/>
      <w:r w:rsidR="005A31BA" w:rsidRPr="000C47AA">
        <w:rPr>
          <w:rFonts w:ascii="Times New Roman" w:hAnsi="Times New Roman" w:cs="Times New Roman"/>
          <w:sz w:val="24"/>
          <w:szCs w:val="24"/>
        </w:rPr>
        <w:t>un</w:t>
      </w:r>
      <w:proofErr w:type="gramEnd"/>
      <w:r w:rsidR="005A31BA" w:rsidRPr="000C47AA">
        <w:rPr>
          <w:rFonts w:ascii="Times New Roman" w:hAnsi="Times New Roman" w:cs="Times New Roman"/>
          <w:sz w:val="24"/>
          <w:szCs w:val="24"/>
        </w:rPr>
        <w:t xml:space="preserve">, breaks the cultural beliefs and decides to love the girl of the Chen family. </w:t>
      </w:r>
      <w:proofErr w:type="spellStart"/>
      <w:r w:rsidR="005A31BA" w:rsidRPr="000C47AA">
        <w:rPr>
          <w:rFonts w:ascii="Times New Roman" w:hAnsi="Times New Roman" w:cs="Times New Roman"/>
          <w:sz w:val="24"/>
          <w:szCs w:val="24"/>
        </w:rPr>
        <w:t>Yü-ts'Yü-ts</w:t>
      </w:r>
      <w:proofErr w:type="spellEnd"/>
      <w:r w:rsidR="005A31BA" w:rsidRPr="000C47AA">
        <w:rPr>
          <w:rFonts w:ascii="Times New Roman" w:hAnsi="Times New Roman" w:cs="Times New Roman"/>
          <w:sz w:val="24"/>
          <w:szCs w:val="24"/>
        </w:rPr>
        <w:t xml:space="preserve">' </w:t>
      </w:r>
      <w:proofErr w:type="gramStart"/>
      <w:r w:rsidR="005A31BA" w:rsidRPr="000C47AA">
        <w:rPr>
          <w:rFonts w:ascii="Times New Roman" w:hAnsi="Times New Roman" w:cs="Times New Roman"/>
          <w:sz w:val="24"/>
          <w:szCs w:val="24"/>
        </w:rPr>
        <w:t>un</w:t>
      </w:r>
      <w:proofErr w:type="gramEnd"/>
      <w:r w:rsidR="005A31BA" w:rsidRPr="000C47AA">
        <w:rPr>
          <w:rFonts w:ascii="Times New Roman" w:hAnsi="Times New Roman" w:cs="Times New Roman"/>
          <w:sz w:val="24"/>
          <w:szCs w:val="24"/>
        </w:rPr>
        <w:t xml:space="preserve"> considers that as lack and promises himself not to lose such a chance</w:t>
      </w:r>
      <w:r w:rsidR="00FF1DCB">
        <w:rPr>
          <w:rFonts w:ascii="Times New Roman" w:hAnsi="Times New Roman" w:cs="Times New Roman"/>
          <w:sz w:val="24"/>
          <w:szCs w:val="24"/>
        </w:rPr>
        <w:t xml:space="preserve"> (</w:t>
      </w:r>
      <w:proofErr w:type="spellStart"/>
      <w:r w:rsidR="00FF1DCB">
        <w:rPr>
          <w:rFonts w:ascii="Times New Roman" w:hAnsi="Times New Roman" w:cs="Times New Roman"/>
          <w:sz w:val="24"/>
          <w:szCs w:val="24"/>
        </w:rPr>
        <w:t>Berzin</w:t>
      </w:r>
      <w:proofErr w:type="spellEnd"/>
      <w:r w:rsidR="00FF1DCB">
        <w:rPr>
          <w:rFonts w:ascii="Times New Roman" w:hAnsi="Times New Roman" w:cs="Times New Roman"/>
          <w:sz w:val="24"/>
          <w:szCs w:val="24"/>
        </w:rPr>
        <w:t>,</w:t>
      </w:r>
      <w:r w:rsidR="00FF1DCB" w:rsidRPr="000C47AA">
        <w:rPr>
          <w:rFonts w:ascii="Times New Roman" w:hAnsi="Times New Roman" w:cs="Times New Roman"/>
          <w:sz w:val="24"/>
          <w:szCs w:val="24"/>
        </w:rPr>
        <w:t xml:space="preserve"> al</w:t>
      </w:r>
      <w:r w:rsidRPr="000C47AA">
        <w:rPr>
          <w:rFonts w:ascii="Times New Roman" w:hAnsi="Times New Roman" w:cs="Times New Roman"/>
          <w:sz w:val="24"/>
          <w:szCs w:val="24"/>
        </w:rPr>
        <w:t>-</w:t>
      </w:r>
      <w:proofErr w:type="spellStart"/>
      <w:r w:rsidRPr="000C47AA">
        <w:rPr>
          <w:rFonts w:ascii="Times New Roman" w:hAnsi="Times New Roman" w:cs="Times New Roman"/>
          <w:sz w:val="24"/>
          <w:szCs w:val="24"/>
        </w:rPr>
        <w:t>Exander</w:t>
      </w:r>
      <w:proofErr w:type="spellEnd"/>
      <w:r w:rsidRPr="000C47AA">
        <w:rPr>
          <w:rFonts w:ascii="Times New Roman" w:hAnsi="Times New Roman" w:cs="Times New Roman"/>
          <w:sz w:val="24"/>
          <w:szCs w:val="24"/>
        </w:rPr>
        <w:t>)</w:t>
      </w:r>
      <w:r w:rsidR="005A31BA" w:rsidRPr="000C47AA">
        <w:rPr>
          <w:rFonts w:ascii="Times New Roman" w:hAnsi="Times New Roman" w:cs="Times New Roman"/>
          <w:sz w:val="24"/>
          <w:szCs w:val="24"/>
        </w:rPr>
        <w:t xml:space="preserve">. He sings to the girl while so much excited. This is one of the impacts that result from the shift of cultural beliefs. By shifting or rather going against cultural beliefs, the two met and formed a family. Larger cultural shifts do not always have negatives impacts. Sometimes it results into positive effects. One among the many examples is the above scenario. </w:t>
      </w:r>
    </w:p>
    <w:p w:rsidR="001D358F" w:rsidRPr="004A38FF" w:rsidRDefault="000C47AA" w:rsidP="004A38FF">
      <w:pPr>
        <w:spacing w:line="480" w:lineRule="auto"/>
        <w:rPr>
          <w:rFonts w:ascii="Times New Roman" w:hAnsi="Times New Roman" w:cs="Times New Roman"/>
          <w:sz w:val="24"/>
          <w:szCs w:val="24"/>
        </w:rPr>
      </w:pPr>
      <w:r w:rsidRPr="000C47AA">
        <w:rPr>
          <w:rFonts w:ascii="Times New Roman" w:hAnsi="Times New Roman" w:cs="Times New Roman"/>
          <w:sz w:val="24"/>
          <w:szCs w:val="24"/>
        </w:rPr>
        <w:tab/>
      </w:r>
      <w:r w:rsidR="005A31BA" w:rsidRPr="000C47AA">
        <w:rPr>
          <w:rFonts w:ascii="Times New Roman" w:hAnsi="Times New Roman" w:cs="Times New Roman"/>
          <w:sz w:val="24"/>
          <w:szCs w:val="24"/>
        </w:rPr>
        <w:t>In conclusion, larger cultural shifts have led to partial Enlightenment</w:t>
      </w:r>
      <w:r w:rsidR="005B5790" w:rsidRPr="005B5790">
        <w:rPr>
          <w:rFonts w:ascii="Times New Roman" w:hAnsi="Times New Roman" w:cs="Times New Roman"/>
          <w:b/>
          <w:sz w:val="24"/>
          <w:szCs w:val="24"/>
        </w:rPr>
        <w:t xml:space="preserve"> </w:t>
      </w:r>
      <w:r w:rsidR="005B5790" w:rsidRPr="005B5790">
        <w:rPr>
          <w:rFonts w:ascii="Times New Roman" w:hAnsi="Times New Roman" w:cs="Times New Roman"/>
          <w:sz w:val="24"/>
          <w:szCs w:val="24"/>
        </w:rPr>
        <w:t>(Shah, Grishma</w:t>
      </w:r>
      <w:r w:rsidR="005B5790">
        <w:rPr>
          <w:rFonts w:ascii="Times New Roman" w:hAnsi="Times New Roman" w:cs="Times New Roman"/>
          <w:sz w:val="24"/>
          <w:szCs w:val="24"/>
        </w:rPr>
        <w:t>,</w:t>
      </w:r>
      <w:r w:rsidR="005B5790" w:rsidRPr="005B5790">
        <w:rPr>
          <w:rFonts w:ascii="Times New Roman" w:hAnsi="Times New Roman" w:cs="Times New Roman"/>
          <w:sz w:val="24"/>
          <w:szCs w:val="24"/>
        </w:rPr>
        <w:t xml:space="preserve"> 45)</w:t>
      </w:r>
      <w:r w:rsidR="005A31BA" w:rsidRPr="000C47AA">
        <w:rPr>
          <w:rFonts w:ascii="Times New Roman" w:hAnsi="Times New Roman" w:cs="Times New Roman"/>
          <w:sz w:val="24"/>
          <w:szCs w:val="24"/>
        </w:rPr>
        <w:t xml:space="preserve">. Intensive cultural shifts will definitely bring in full Enlightenment, which may result in more positive impacts in the end. People who are still subject to cultural norms and practices should open up their minds and look for freedom. It feels good to know that to </w:t>
      </w:r>
      <w:proofErr w:type="gramStart"/>
      <w:r w:rsidR="005A31BA" w:rsidRPr="000C47AA">
        <w:rPr>
          <w:rFonts w:ascii="Times New Roman" w:hAnsi="Times New Roman" w:cs="Times New Roman"/>
          <w:sz w:val="24"/>
          <w:szCs w:val="24"/>
        </w:rPr>
        <w:t>are</w:t>
      </w:r>
      <w:proofErr w:type="gramEnd"/>
      <w:r w:rsidR="005A31BA" w:rsidRPr="000C47AA">
        <w:rPr>
          <w:rFonts w:ascii="Times New Roman" w:hAnsi="Times New Roman" w:cs="Times New Roman"/>
          <w:sz w:val="24"/>
          <w:szCs w:val="24"/>
        </w:rPr>
        <w:t xml:space="preserve"> not tied to certain norms. As much as there is a need to omit most of the cultural beliefs, it is also vital to note that there is some specific norm as and values of the society that we are not supposed to omit however much we are enlightened — the article of what is Enlightenment quotes c</w:t>
      </w:r>
      <w:r w:rsidR="001D350E">
        <w:rPr>
          <w:rFonts w:ascii="Times New Roman" w:hAnsi="Times New Roman" w:cs="Times New Roman"/>
          <w:sz w:val="24"/>
          <w:szCs w:val="24"/>
        </w:rPr>
        <w:t>learly that it is good to obey.</w:t>
      </w:r>
    </w:p>
    <w:p w:rsidR="00FF1DCB" w:rsidRPr="00FF1DCB" w:rsidRDefault="000C47AA" w:rsidP="00C310C1">
      <w:pPr>
        <w:spacing w:line="480" w:lineRule="auto"/>
        <w:jc w:val="center"/>
        <w:rPr>
          <w:rFonts w:ascii="Times New Roman" w:hAnsi="Times New Roman" w:cs="Times New Roman"/>
          <w:b/>
          <w:sz w:val="24"/>
          <w:szCs w:val="24"/>
        </w:rPr>
      </w:pPr>
      <w:bookmarkStart w:id="0" w:name="_GoBack"/>
      <w:bookmarkEnd w:id="0"/>
      <w:r w:rsidRPr="000C47AA">
        <w:rPr>
          <w:rFonts w:ascii="Times New Roman" w:hAnsi="Times New Roman" w:cs="Times New Roman"/>
          <w:b/>
          <w:sz w:val="24"/>
          <w:szCs w:val="24"/>
        </w:rPr>
        <w:lastRenderedPageBreak/>
        <w:t>Work</w:t>
      </w:r>
      <w:r w:rsidR="00C310C1">
        <w:rPr>
          <w:rFonts w:ascii="Times New Roman" w:hAnsi="Times New Roman" w:cs="Times New Roman"/>
          <w:b/>
          <w:sz w:val="24"/>
          <w:szCs w:val="24"/>
        </w:rPr>
        <w:t>s</w:t>
      </w:r>
      <w:r w:rsidRPr="000C47AA">
        <w:rPr>
          <w:rFonts w:ascii="Times New Roman" w:hAnsi="Times New Roman" w:cs="Times New Roman"/>
          <w:b/>
          <w:sz w:val="24"/>
          <w:szCs w:val="24"/>
        </w:rPr>
        <w:t xml:space="preserve"> cited</w:t>
      </w:r>
    </w:p>
    <w:p w:rsidR="000C47AA" w:rsidRPr="000C47AA" w:rsidRDefault="000C47AA" w:rsidP="000C47AA">
      <w:pPr>
        <w:spacing w:line="480" w:lineRule="auto"/>
        <w:ind w:left="720" w:hanging="720"/>
        <w:rPr>
          <w:rFonts w:ascii="Times New Roman" w:hAnsi="Times New Roman" w:cs="Times New Roman"/>
          <w:sz w:val="24"/>
          <w:szCs w:val="24"/>
        </w:rPr>
      </w:pPr>
      <w:proofErr w:type="spellStart"/>
      <w:proofErr w:type="gramStart"/>
      <w:r w:rsidRPr="000C47AA">
        <w:rPr>
          <w:rFonts w:ascii="Times New Roman" w:hAnsi="Times New Roman" w:cs="Times New Roman"/>
          <w:sz w:val="24"/>
          <w:szCs w:val="24"/>
        </w:rPr>
        <w:t>Berzin</w:t>
      </w:r>
      <w:proofErr w:type="spellEnd"/>
      <w:r w:rsidRPr="000C47AA">
        <w:rPr>
          <w:rFonts w:ascii="Times New Roman" w:hAnsi="Times New Roman" w:cs="Times New Roman"/>
          <w:sz w:val="24"/>
          <w:szCs w:val="24"/>
        </w:rPr>
        <w:t>, al-</w:t>
      </w:r>
      <w:proofErr w:type="spellStart"/>
      <w:r w:rsidRPr="000C47AA">
        <w:rPr>
          <w:rFonts w:ascii="Times New Roman" w:hAnsi="Times New Roman" w:cs="Times New Roman"/>
          <w:sz w:val="24"/>
          <w:szCs w:val="24"/>
        </w:rPr>
        <w:t>Exander</w:t>
      </w:r>
      <w:proofErr w:type="spellEnd"/>
      <w:r w:rsidRPr="000C47AA">
        <w:rPr>
          <w:rFonts w:ascii="Times New Roman" w:hAnsi="Times New Roman" w:cs="Times New Roman"/>
          <w:sz w:val="24"/>
          <w:szCs w:val="24"/>
        </w:rPr>
        <w:t>.</w:t>
      </w:r>
      <w:proofErr w:type="gram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Budhism</w:t>
      </w:r>
      <w:proofErr w:type="spellEnd"/>
      <w:r w:rsidRPr="000C47AA">
        <w:rPr>
          <w:rFonts w:ascii="Times New Roman" w:hAnsi="Times New Roman" w:cs="Times New Roman"/>
          <w:sz w:val="24"/>
          <w:szCs w:val="24"/>
        </w:rPr>
        <w:t xml:space="preserve"> at the End of the Twentieth Century."</w:t>
      </w:r>
    </w:p>
    <w:p w:rsidR="000C47AA" w:rsidRPr="000C47AA" w:rsidRDefault="000C47AA" w:rsidP="000C47AA">
      <w:pPr>
        <w:spacing w:line="480" w:lineRule="auto"/>
        <w:ind w:left="720" w:hanging="720"/>
        <w:rPr>
          <w:rFonts w:ascii="Times New Roman" w:hAnsi="Times New Roman" w:cs="Times New Roman"/>
          <w:sz w:val="24"/>
          <w:szCs w:val="24"/>
        </w:rPr>
      </w:pPr>
      <w:proofErr w:type="spellStart"/>
      <w:r w:rsidRPr="000C47AA">
        <w:rPr>
          <w:rFonts w:ascii="Times New Roman" w:hAnsi="Times New Roman" w:cs="Times New Roman"/>
          <w:sz w:val="24"/>
          <w:szCs w:val="24"/>
        </w:rPr>
        <w:t>Todorov</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Tzvetan</w:t>
      </w:r>
      <w:proofErr w:type="spellEnd"/>
      <w:r w:rsidRPr="000C47AA">
        <w:rPr>
          <w:rFonts w:ascii="Times New Roman" w:hAnsi="Times New Roman" w:cs="Times New Roman"/>
          <w:sz w:val="24"/>
          <w:szCs w:val="24"/>
        </w:rPr>
        <w:t>. </w:t>
      </w:r>
      <w:proofErr w:type="gramStart"/>
      <w:r w:rsidRPr="000C47AA">
        <w:rPr>
          <w:rFonts w:ascii="Times New Roman" w:hAnsi="Times New Roman" w:cs="Times New Roman"/>
          <w:i/>
          <w:iCs/>
          <w:sz w:val="24"/>
          <w:szCs w:val="24"/>
        </w:rPr>
        <w:t xml:space="preserve">In </w:t>
      </w:r>
      <w:proofErr w:type="spellStart"/>
      <w:r w:rsidRPr="000C47AA">
        <w:rPr>
          <w:rFonts w:ascii="Times New Roman" w:hAnsi="Times New Roman" w:cs="Times New Roman"/>
          <w:i/>
          <w:iCs/>
          <w:sz w:val="24"/>
          <w:szCs w:val="24"/>
        </w:rPr>
        <w:t>defence</w:t>
      </w:r>
      <w:proofErr w:type="spellEnd"/>
      <w:r w:rsidRPr="000C47AA">
        <w:rPr>
          <w:rFonts w:ascii="Times New Roman" w:hAnsi="Times New Roman" w:cs="Times New Roman"/>
          <w:i/>
          <w:iCs/>
          <w:sz w:val="24"/>
          <w:szCs w:val="24"/>
        </w:rPr>
        <w:t xml:space="preserve"> of the Enlightenment</w:t>
      </w:r>
      <w:r w:rsidRPr="000C47AA">
        <w:rPr>
          <w:rFonts w:ascii="Times New Roman" w:hAnsi="Times New Roman" w:cs="Times New Roman"/>
          <w:sz w:val="24"/>
          <w:szCs w:val="24"/>
        </w:rPr>
        <w:t>.</w:t>
      </w:r>
      <w:proofErr w:type="gramEnd"/>
      <w:r w:rsidRPr="000C47AA">
        <w:rPr>
          <w:rFonts w:ascii="Times New Roman" w:hAnsi="Times New Roman" w:cs="Times New Roman"/>
          <w:sz w:val="24"/>
          <w:szCs w:val="24"/>
        </w:rPr>
        <w:t xml:space="preserve"> Atlantic Books Ltd, 2010.</w:t>
      </w:r>
    </w:p>
    <w:p w:rsidR="000C47AA" w:rsidRDefault="000C47AA" w:rsidP="000C47AA">
      <w:pPr>
        <w:spacing w:line="480" w:lineRule="auto"/>
        <w:ind w:left="720" w:hanging="720"/>
        <w:rPr>
          <w:rFonts w:ascii="Times New Roman" w:hAnsi="Times New Roman" w:cs="Times New Roman"/>
          <w:sz w:val="24"/>
          <w:szCs w:val="24"/>
        </w:rPr>
      </w:pPr>
      <w:proofErr w:type="spellStart"/>
      <w:r w:rsidRPr="000C47AA">
        <w:rPr>
          <w:rFonts w:ascii="Times New Roman" w:hAnsi="Times New Roman" w:cs="Times New Roman"/>
          <w:sz w:val="24"/>
          <w:szCs w:val="24"/>
        </w:rPr>
        <w:t>Vuong</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Quan</w:t>
      </w:r>
      <w:proofErr w:type="spellEnd"/>
      <w:r w:rsidRPr="000C47AA">
        <w:rPr>
          <w:rFonts w:ascii="Times New Roman" w:hAnsi="Times New Roman" w:cs="Times New Roman"/>
          <w:sz w:val="24"/>
          <w:szCs w:val="24"/>
        </w:rPr>
        <w:t xml:space="preserve">-Hoang, et al. "Cultural </w:t>
      </w:r>
      <w:proofErr w:type="spellStart"/>
      <w:r w:rsidRPr="000C47AA">
        <w:rPr>
          <w:rFonts w:ascii="Times New Roman" w:hAnsi="Times New Roman" w:cs="Times New Roman"/>
          <w:sz w:val="24"/>
          <w:szCs w:val="24"/>
        </w:rPr>
        <w:t>additivity</w:t>
      </w:r>
      <w:proofErr w:type="spellEnd"/>
      <w:r w:rsidRPr="000C47AA">
        <w:rPr>
          <w:rFonts w:ascii="Times New Roman" w:hAnsi="Times New Roman" w:cs="Times New Roman"/>
          <w:sz w:val="24"/>
          <w:szCs w:val="24"/>
        </w:rPr>
        <w:t xml:space="preserve">: </w:t>
      </w:r>
      <w:proofErr w:type="spellStart"/>
      <w:r w:rsidRPr="000C47AA">
        <w:rPr>
          <w:rFonts w:ascii="Times New Roman" w:hAnsi="Times New Roman" w:cs="Times New Roman"/>
          <w:sz w:val="24"/>
          <w:szCs w:val="24"/>
        </w:rPr>
        <w:t>Behavioural</w:t>
      </w:r>
      <w:proofErr w:type="spellEnd"/>
      <w:r w:rsidRPr="000C47AA">
        <w:rPr>
          <w:rFonts w:ascii="Times New Roman" w:hAnsi="Times New Roman" w:cs="Times New Roman"/>
          <w:sz w:val="24"/>
          <w:szCs w:val="24"/>
        </w:rPr>
        <w:t xml:space="preserve"> insights from the interaction of Confucianism, Buddhism, and Taoism in folktales." </w:t>
      </w:r>
      <w:r w:rsidRPr="000C47AA">
        <w:rPr>
          <w:rFonts w:ascii="Times New Roman" w:hAnsi="Times New Roman" w:cs="Times New Roman"/>
          <w:i/>
          <w:iCs/>
          <w:sz w:val="24"/>
          <w:szCs w:val="24"/>
        </w:rPr>
        <w:t xml:space="preserve">Palgrave </w:t>
      </w:r>
      <w:proofErr w:type="spellStart"/>
      <w:r w:rsidRPr="000C47AA">
        <w:rPr>
          <w:rFonts w:ascii="Times New Roman" w:hAnsi="Times New Roman" w:cs="Times New Roman"/>
          <w:i/>
          <w:iCs/>
          <w:sz w:val="24"/>
          <w:szCs w:val="24"/>
        </w:rPr>
        <w:t>Commun</w:t>
      </w:r>
      <w:proofErr w:type="spellEnd"/>
      <w:r w:rsidRPr="000C47AA">
        <w:rPr>
          <w:rFonts w:ascii="Times New Roman" w:hAnsi="Times New Roman" w:cs="Times New Roman"/>
          <w:sz w:val="24"/>
          <w:szCs w:val="24"/>
        </w:rPr>
        <w:t> 4 (2018): 143.</w:t>
      </w:r>
    </w:p>
    <w:p w:rsidR="005B5790" w:rsidRPr="00691EC1" w:rsidRDefault="005B5790" w:rsidP="000C47AA">
      <w:pPr>
        <w:spacing w:line="480" w:lineRule="auto"/>
        <w:ind w:left="720" w:hanging="720"/>
        <w:rPr>
          <w:rFonts w:ascii="Times New Roman" w:hAnsi="Times New Roman" w:cs="Times New Roman"/>
          <w:sz w:val="24"/>
          <w:szCs w:val="24"/>
        </w:rPr>
      </w:pPr>
      <w:proofErr w:type="gramStart"/>
      <w:r w:rsidRPr="00691EC1">
        <w:rPr>
          <w:rFonts w:ascii="Times New Roman" w:hAnsi="Times New Roman" w:cs="Times New Roman"/>
          <w:sz w:val="24"/>
          <w:szCs w:val="24"/>
        </w:rPr>
        <w:t xml:space="preserve">Chia, Jack </w:t>
      </w:r>
      <w:proofErr w:type="spellStart"/>
      <w:r w:rsidRPr="00691EC1">
        <w:rPr>
          <w:rFonts w:ascii="Times New Roman" w:hAnsi="Times New Roman" w:cs="Times New Roman"/>
          <w:sz w:val="24"/>
          <w:szCs w:val="24"/>
        </w:rPr>
        <w:t>Meng</w:t>
      </w:r>
      <w:proofErr w:type="spellEnd"/>
      <w:r w:rsidRPr="00691EC1">
        <w:rPr>
          <w:rFonts w:ascii="Times New Roman" w:hAnsi="Times New Roman" w:cs="Times New Roman"/>
          <w:sz w:val="24"/>
          <w:szCs w:val="24"/>
        </w:rPr>
        <w:t>-Tat.</w:t>
      </w:r>
      <w:proofErr w:type="gramEnd"/>
      <w:r w:rsidRPr="00691EC1">
        <w:rPr>
          <w:rFonts w:ascii="Times New Roman" w:hAnsi="Times New Roman" w:cs="Times New Roman"/>
          <w:sz w:val="24"/>
          <w:szCs w:val="24"/>
        </w:rPr>
        <w:t xml:space="preserve"> "The Dimensions that Establish and Sustain Religious Identity: A Study of Chinese Singaporeans Who </w:t>
      </w:r>
      <w:proofErr w:type="gramStart"/>
      <w:r w:rsidRPr="00691EC1">
        <w:rPr>
          <w:rFonts w:ascii="Times New Roman" w:hAnsi="Times New Roman" w:cs="Times New Roman"/>
          <w:sz w:val="24"/>
          <w:szCs w:val="24"/>
        </w:rPr>
        <w:t>are  Buddhists</w:t>
      </w:r>
      <w:proofErr w:type="gramEnd"/>
      <w:r w:rsidRPr="00691EC1">
        <w:rPr>
          <w:rFonts w:ascii="Times New Roman" w:hAnsi="Times New Roman" w:cs="Times New Roman"/>
          <w:sz w:val="24"/>
          <w:szCs w:val="24"/>
        </w:rPr>
        <w:t xml:space="preserve"> or Taoists by Daniel HY Low." </w:t>
      </w:r>
      <w:r w:rsidRPr="00691EC1">
        <w:rPr>
          <w:rFonts w:ascii="Times New Roman" w:hAnsi="Times New Roman" w:cs="Times New Roman"/>
          <w:i/>
          <w:iCs/>
          <w:sz w:val="24"/>
          <w:szCs w:val="24"/>
        </w:rPr>
        <w:t>Journal of Chinese Religions</w:t>
      </w:r>
      <w:r w:rsidRPr="00691EC1">
        <w:rPr>
          <w:rFonts w:ascii="Times New Roman" w:hAnsi="Times New Roman" w:cs="Times New Roman"/>
          <w:sz w:val="24"/>
          <w:szCs w:val="24"/>
        </w:rPr>
        <w:t> 47.1 (2019): 104-106.</w:t>
      </w:r>
    </w:p>
    <w:p w:rsidR="005B5790" w:rsidRPr="00691EC1" w:rsidRDefault="005B5790" w:rsidP="000C47AA">
      <w:pPr>
        <w:spacing w:line="480" w:lineRule="auto"/>
        <w:ind w:left="720" w:hanging="720"/>
        <w:rPr>
          <w:rFonts w:ascii="Times New Roman" w:hAnsi="Times New Roman" w:cs="Times New Roman"/>
          <w:sz w:val="24"/>
          <w:szCs w:val="24"/>
        </w:rPr>
      </w:pPr>
      <w:r w:rsidRPr="00691EC1">
        <w:rPr>
          <w:rFonts w:ascii="Times New Roman" w:hAnsi="Times New Roman" w:cs="Times New Roman"/>
          <w:sz w:val="24"/>
          <w:szCs w:val="24"/>
        </w:rPr>
        <w:t xml:space="preserve">Kant, Immanuel, Towards Perpetual Peace, and Ed Pauline. </w:t>
      </w:r>
      <w:proofErr w:type="gramStart"/>
      <w:r w:rsidRPr="00691EC1">
        <w:rPr>
          <w:rFonts w:ascii="Times New Roman" w:hAnsi="Times New Roman" w:cs="Times New Roman"/>
          <w:sz w:val="24"/>
          <w:szCs w:val="24"/>
        </w:rPr>
        <w:t>"Rhetoric and Authority in Kant’s Account of Enlightenment."</w:t>
      </w:r>
      <w:proofErr w:type="gramEnd"/>
      <w:r w:rsidRPr="00691EC1">
        <w:rPr>
          <w:rFonts w:ascii="Times New Roman" w:hAnsi="Times New Roman" w:cs="Times New Roman"/>
          <w:sz w:val="24"/>
          <w:szCs w:val="24"/>
        </w:rPr>
        <w:t> </w:t>
      </w:r>
      <w:r w:rsidRPr="00691EC1">
        <w:rPr>
          <w:rFonts w:ascii="Times New Roman" w:hAnsi="Times New Roman" w:cs="Times New Roman"/>
          <w:i/>
          <w:iCs/>
          <w:sz w:val="24"/>
          <w:szCs w:val="24"/>
        </w:rPr>
        <w:t>Paper presented at the conference Rights and Social Cohesion</w:t>
      </w:r>
      <w:r w:rsidRPr="00691EC1">
        <w:rPr>
          <w:rFonts w:ascii="Times New Roman" w:hAnsi="Times New Roman" w:cs="Times New Roman"/>
          <w:sz w:val="24"/>
          <w:szCs w:val="24"/>
        </w:rPr>
        <w:t xml:space="preserve">. </w:t>
      </w:r>
      <w:proofErr w:type="gramStart"/>
      <w:r w:rsidRPr="00691EC1">
        <w:rPr>
          <w:rFonts w:ascii="Times New Roman" w:hAnsi="Times New Roman" w:cs="Times New Roman"/>
          <w:sz w:val="24"/>
          <w:szCs w:val="24"/>
        </w:rPr>
        <w:t>Vol. 2.</w:t>
      </w:r>
      <w:proofErr w:type="gramEnd"/>
      <w:r w:rsidRPr="00691EC1">
        <w:rPr>
          <w:rFonts w:ascii="Times New Roman" w:hAnsi="Times New Roman" w:cs="Times New Roman"/>
          <w:sz w:val="24"/>
          <w:szCs w:val="24"/>
        </w:rPr>
        <w:t xml:space="preserve"> 2015.</w:t>
      </w:r>
    </w:p>
    <w:p w:rsidR="005B5790" w:rsidRPr="00691EC1" w:rsidRDefault="005B5790" w:rsidP="000C47AA">
      <w:pPr>
        <w:spacing w:line="480" w:lineRule="auto"/>
        <w:ind w:left="720" w:hanging="720"/>
        <w:rPr>
          <w:rFonts w:ascii="Times New Roman" w:hAnsi="Times New Roman" w:cs="Times New Roman"/>
          <w:sz w:val="24"/>
          <w:szCs w:val="24"/>
        </w:rPr>
      </w:pPr>
      <w:proofErr w:type="gramStart"/>
      <w:r w:rsidRPr="00691EC1">
        <w:rPr>
          <w:rFonts w:ascii="Times New Roman" w:hAnsi="Times New Roman" w:cs="Times New Roman"/>
          <w:sz w:val="24"/>
          <w:szCs w:val="24"/>
        </w:rPr>
        <w:t>Shah, Grishma.</w:t>
      </w:r>
      <w:proofErr w:type="gramEnd"/>
      <w:r w:rsidRPr="00691EC1">
        <w:rPr>
          <w:rFonts w:ascii="Times New Roman" w:hAnsi="Times New Roman" w:cs="Times New Roman"/>
          <w:sz w:val="24"/>
          <w:szCs w:val="24"/>
        </w:rPr>
        <w:t xml:space="preserve"> </w:t>
      </w:r>
      <w:proofErr w:type="gramStart"/>
      <w:r w:rsidRPr="00691EC1">
        <w:rPr>
          <w:rFonts w:ascii="Times New Roman" w:hAnsi="Times New Roman" w:cs="Times New Roman"/>
          <w:sz w:val="24"/>
          <w:szCs w:val="24"/>
        </w:rPr>
        <w:t>"</w:t>
      </w:r>
      <w:proofErr w:type="spellStart"/>
      <w:r w:rsidRPr="00691EC1">
        <w:rPr>
          <w:rFonts w:ascii="Times New Roman" w:hAnsi="Times New Roman" w:cs="Times New Roman"/>
          <w:sz w:val="24"/>
          <w:szCs w:val="24"/>
        </w:rPr>
        <w:t>Zippies</w:t>
      </w:r>
      <w:proofErr w:type="spellEnd"/>
      <w:r w:rsidRPr="00691EC1">
        <w:rPr>
          <w:rFonts w:ascii="Times New Roman" w:hAnsi="Times New Roman" w:cs="Times New Roman"/>
          <w:sz w:val="24"/>
          <w:szCs w:val="24"/>
        </w:rPr>
        <w:t xml:space="preserve"> and the shift in cultural values in India."</w:t>
      </w:r>
      <w:proofErr w:type="gramEnd"/>
      <w:r w:rsidRPr="00691EC1">
        <w:rPr>
          <w:rFonts w:ascii="Times New Roman" w:hAnsi="Times New Roman" w:cs="Times New Roman"/>
          <w:sz w:val="24"/>
          <w:szCs w:val="24"/>
        </w:rPr>
        <w:t> </w:t>
      </w:r>
      <w:proofErr w:type="gramStart"/>
      <w:r w:rsidRPr="00691EC1">
        <w:rPr>
          <w:rFonts w:ascii="Times New Roman" w:hAnsi="Times New Roman" w:cs="Times New Roman"/>
          <w:i/>
          <w:iCs/>
          <w:sz w:val="24"/>
          <w:szCs w:val="24"/>
        </w:rPr>
        <w:t>Investigating Cultural Aspects in Indian Organizations</w:t>
      </w:r>
      <w:r w:rsidRPr="00691EC1">
        <w:rPr>
          <w:rFonts w:ascii="Times New Roman" w:hAnsi="Times New Roman" w:cs="Times New Roman"/>
          <w:sz w:val="24"/>
          <w:szCs w:val="24"/>
        </w:rPr>
        <w:t>.</w:t>
      </w:r>
      <w:proofErr w:type="gramEnd"/>
      <w:r w:rsidRPr="00691EC1">
        <w:rPr>
          <w:rFonts w:ascii="Times New Roman" w:hAnsi="Times New Roman" w:cs="Times New Roman"/>
          <w:sz w:val="24"/>
          <w:szCs w:val="24"/>
        </w:rPr>
        <w:t xml:space="preserve"> </w:t>
      </w:r>
      <w:proofErr w:type="gramStart"/>
      <w:r w:rsidRPr="00691EC1">
        <w:rPr>
          <w:rFonts w:ascii="Times New Roman" w:hAnsi="Times New Roman" w:cs="Times New Roman"/>
          <w:sz w:val="24"/>
          <w:szCs w:val="24"/>
        </w:rPr>
        <w:t>Springer, Cham, 2015.</w:t>
      </w:r>
      <w:proofErr w:type="gramEnd"/>
      <w:r w:rsidRPr="00691EC1">
        <w:rPr>
          <w:rFonts w:ascii="Times New Roman" w:hAnsi="Times New Roman" w:cs="Times New Roman"/>
          <w:sz w:val="24"/>
          <w:szCs w:val="24"/>
        </w:rPr>
        <w:t xml:space="preserve"> </w:t>
      </w:r>
      <w:proofErr w:type="gramStart"/>
      <w:r w:rsidRPr="00691EC1">
        <w:rPr>
          <w:rFonts w:ascii="Times New Roman" w:hAnsi="Times New Roman" w:cs="Times New Roman"/>
          <w:sz w:val="24"/>
          <w:szCs w:val="24"/>
        </w:rPr>
        <w:t>31-56.</w:t>
      </w:r>
      <w:proofErr w:type="gramEnd"/>
    </w:p>
    <w:p w:rsidR="009265AF" w:rsidRPr="00691EC1" w:rsidRDefault="005B5790" w:rsidP="009265AF">
      <w:pPr>
        <w:spacing w:line="480" w:lineRule="auto"/>
        <w:ind w:left="720" w:hanging="720"/>
        <w:rPr>
          <w:rFonts w:ascii="Times New Roman" w:hAnsi="Times New Roman" w:cs="Times New Roman"/>
          <w:sz w:val="24"/>
          <w:szCs w:val="24"/>
        </w:rPr>
      </w:pPr>
      <w:r w:rsidRPr="00691EC1">
        <w:rPr>
          <w:rFonts w:ascii="Times New Roman" w:hAnsi="Times New Roman" w:cs="Times New Roman"/>
          <w:sz w:val="24"/>
          <w:szCs w:val="24"/>
        </w:rPr>
        <w:t>Turlington, Anita, et al. "Compact Anthology of World Literature II: Volumes 4, 5, and 6." (2018).</w:t>
      </w:r>
    </w:p>
    <w:p w:rsidR="009265AF" w:rsidRPr="00FF1DCB" w:rsidRDefault="009265AF" w:rsidP="009265AF">
      <w:pPr>
        <w:spacing w:line="480" w:lineRule="auto"/>
        <w:ind w:left="720" w:hanging="720"/>
        <w:rPr>
          <w:rFonts w:ascii="Times New Roman" w:hAnsi="Times New Roman" w:cs="Times New Roman"/>
          <w:b/>
          <w:sz w:val="24"/>
          <w:szCs w:val="24"/>
        </w:rPr>
      </w:pPr>
    </w:p>
    <w:sectPr w:rsidR="009265AF" w:rsidRPr="00FF1DCB" w:rsidSect="005132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32FB" w:rsidRDefault="00DA32FB">
      <w:pPr>
        <w:spacing w:after="0" w:line="240" w:lineRule="auto"/>
      </w:pPr>
      <w:r>
        <w:separator/>
      </w:r>
    </w:p>
  </w:endnote>
  <w:endnote w:type="continuationSeparator" w:id="0">
    <w:p w:rsidR="00DA32FB" w:rsidRDefault="00DA3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32FB" w:rsidRDefault="00DA32FB">
      <w:pPr>
        <w:spacing w:after="0" w:line="240" w:lineRule="auto"/>
      </w:pPr>
      <w:r>
        <w:separator/>
      </w:r>
    </w:p>
  </w:footnote>
  <w:footnote w:type="continuationSeparator" w:id="0">
    <w:p w:rsidR="00DA32FB" w:rsidRDefault="00DA32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297" w:rsidRPr="00513297" w:rsidRDefault="005A31BA" w:rsidP="00513297">
    <w:pPr>
      <w:pStyle w:val="Header"/>
      <w:spacing w:line="480" w:lineRule="auto"/>
      <w:jc w:val="right"/>
      <w:rPr>
        <w:rFonts w:ascii="Times New Roman" w:hAnsi="Times New Roman" w:cs="Times New Roman"/>
        <w:sz w:val="24"/>
        <w:szCs w:val="24"/>
      </w:rPr>
    </w:pPr>
    <w:r w:rsidRPr="00513297">
      <w:rPr>
        <w:rFonts w:ascii="Times New Roman" w:hAnsi="Times New Roman" w:cs="Times New Roman"/>
        <w:sz w:val="24"/>
        <w:szCs w:val="24"/>
      </w:rPr>
      <w:t>Surnam</w:t>
    </w:r>
    <w:r>
      <w:rPr>
        <w:rFonts w:ascii="Times New Roman" w:hAnsi="Times New Roman" w:cs="Times New Roman"/>
        <w:sz w:val="24"/>
        <w:szCs w:val="24"/>
      </w:rPr>
      <w:t>e</w:t>
    </w:r>
    <w:r w:rsidRPr="00513297">
      <w:rPr>
        <w:rFonts w:ascii="Times New Roman" w:hAnsi="Times New Roman" w:cs="Times New Roman"/>
        <w:sz w:val="24"/>
        <w:szCs w:val="24"/>
      </w:rPr>
      <w:t xml:space="preserve"> </w:t>
    </w:r>
    <w:sdt>
      <w:sdtPr>
        <w:rPr>
          <w:rFonts w:ascii="Times New Roman" w:hAnsi="Times New Roman" w:cs="Times New Roman"/>
          <w:sz w:val="24"/>
          <w:szCs w:val="24"/>
        </w:rPr>
        <w:id w:val="1888758683"/>
        <w:docPartObj>
          <w:docPartGallery w:val="Page Numbers (Top of Page)"/>
          <w:docPartUnique/>
        </w:docPartObj>
      </w:sdtPr>
      <w:sdtEndPr>
        <w:rPr>
          <w:noProof/>
        </w:rPr>
      </w:sdtEndPr>
      <w:sdtContent>
        <w:r w:rsidRPr="00513297">
          <w:rPr>
            <w:rFonts w:ascii="Times New Roman" w:hAnsi="Times New Roman" w:cs="Times New Roman"/>
            <w:sz w:val="24"/>
            <w:szCs w:val="24"/>
          </w:rPr>
          <w:fldChar w:fldCharType="begin"/>
        </w:r>
        <w:r w:rsidRPr="00513297">
          <w:rPr>
            <w:rFonts w:ascii="Times New Roman" w:hAnsi="Times New Roman" w:cs="Times New Roman"/>
            <w:sz w:val="24"/>
            <w:szCs w:val="24"/>
          </w:rPr>
          <w:instrText xml:space="preserve"> PAGE   \* MERGEFORMAT </w:instrText>
        </w:r>
        <w:r w:rsidRPr="00513297">
          <w:rPr>
            <w:rFonts w:ascii="Times New Roman" w:hAnsi="Times New Roman" w:cs="Times New Roman"/>
            <w:sz w:val="24"/>
            <w:szCs w:val="24"/>
          </w:rPr>
          <w:fldChar w:fldCharType="separate"/>
        </w:r>
        <w:r w:rsidR="004A38FF">
          <w:rPr>
            <w:rFonts w:ascii="Times New Roman" w:hAnsi="Times New Roman" w:cs="Times New Roman"/>
            <w:noProof/>
            <w:sz w:val="24"/>
            <w:szCs w:val="24"/>
          </w:rPr>
          <w:t>2</w:t>
        </w:r>
        <w:r w:rsidRPr="00513297">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01596522"/>
      <w:docPartObj>
        <w:docPartGallery w:val="Page Numbers (Top of Page)"/>
        <w:docPartUnique/>
      </w:docPartObj>
    </w:sdtPr>
    <w:sdtEndPr>
      <w:rPr>
        <w:noProof/>
      </w:rPr>
    </w:sdtEndPr>
    <w:sdtContent>
      <w:p w:rsidR="00513297" w:rsidRPr="00513297" w:rsidRDefault="005A31BA" w:rsidP="00513297">
        <w:pPr>
          <w:pStyle w:val="Header"/>
          <w:spacing w:line="480" w:lineRule="auto"/>
          <w:jc w:val="right"/>
          <w:rPr>
            <w:rFonts w:ascii="Times New Roman" w:hAnsi="Times New Roman" w:cs="Times New Roman"/>
            <w:sz w:val="24"/>
            <w:szCs w:val="24"/>
          </w:rPr>
        </w:pPr>
        <w:r w:rsidRPr="00513297">
          <w:rPr>
            <w:rFonts w:ascii="Times New Roman" w:hAnsi="Times New Roman" w:cs="Times New Roman"/>
            <w:sz w:val="24"/>
            <w:szCs w:val="24"/>
          </w:rPr>
          <w:t>Students</w:t>
        </w:r>
        <w:r>
          <w:rPr>
            <w:rFonts w:ascii="Times New Roman" w:hAnsi="Times New Roman" w:cs="Times New Roman"/>
            <w:sz w:val="24"/>
            <w:szCs w:val="24"/>
          </w:rPr>
          <w:t>’</w:t>
        </w:r>
        <w:r w:rsidRPr="00513297">
          <w:rPr>
            <w:rFonts w:ascii="Times New Roman" w:hAnsi="Times New Roman" w:cs="Times New Roman"/>
            <w:sz w:val="24"/>
            <w:szCs w:val="24"/>
          </w:rPr>
          <w:t xml:space="preserve"> last Name</w:t>
        </w:r>
        <w:r>
          <w:rPr>
            <w:rFonts w:ascii="Times New Roman" w:hAnsi="Times New Roman" w:cs="Times New Roman"/>
            <w:sz w:val="24"/>
            <w:szCs w:val="24"/>
          </w:rPr>
          <w:t xml:space="preserve"> </w:t>
        </w:r>
        <w:r w:rsidRPr="00513297">
          <w:rPr>
            <w:rFonts w:ascii="Times New Roman" w:hAnsi="Times New Roman" w:cs="Times New Roman"/>
            <w:sz w:val="24"/>
            <w:szCs w:val="24"/>
          </w:rPr>
          <w:fldChar w:fldCharType="begin"/>
        </w:r>
        <w:r w:rsidRPr="00513297">
          <w:rPr>
            <w:rFonts w:ascii="Times New Roman" w:hAnsi="Times New Roman" w:cs="Times New Roman"/>
            <w:sz w:val="24"/>
            <w:szCs w:val="24"/>
          </w:rPr>
          <w:instrText xml:space="preserve"> PAGE   \* MERGEFORMAT </w:instrText>
        </w:r>
        <w:r w:rsidRPr="00513297">
          <w:rPr>
            <w:rFonts w:ascii="Times New Roman" w:hAnsi="Times New Roman" w:cs="Times New Roman"/>
            <w:sz w:val="24"/>
            <w:szCs w:val="24"/>
          </w:rPr>
          <w:fldChar w:fldCharType="separate"/>
        </w:r>
        <w:r w:rsidR="004A38FF">
          <w:rPr>
            <w:rFonts w:ascii="Times New Roman" w:hAnsi="Times New Roman" w:cs="Times New Roman"/>
            <w:noProof/>
            <w:sz w:val="24"/>
            <w:szCs w:val="24"/>
          </w:rPr>
          <w:t>1</w:t>
        </w:r>
        <w:r w:rsidRPr="00513297">
          <w:rPr>
            <w:rFonts w:ascii="Times New Roman" w:hAnsi="Times New Roman" w:cs="Times New Roman"/>
            <w:noProof/>
            <w:sz w:val="24"/>
            <w:szCs w:val="24"/>
          </w:rPr>
          <w:fldChar w:fldCharType="end"/>
        </w:r>
      </w:p>
    </w:sdtContent>
  </w:sdt>
  <w:p w:rsidR="00513297" w:rsidRDefault="005132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2A9"/>
    <w:rsid w:val="00020E01"/>
    <w:rsid w:val="00056B48"/>
    <w:rsid w:val="000C47AA"/>
    <w:rsid w:val="00116C3E"/>
    <w:rsid w:val="001D350E"/>
    <w:rsid w:val="001D358F"/>
    <w:rsid w:val="002240BD"/>
    <w:rsid w:val="004216DE"/>
    <w:rsid w:val="004A38FF"/>
    <w:rsid w:val="00513297"/>
    <w:rsid w:val="005A31BA"/>
    <w:rsid w:val="005B5790"/>
    <w:rsid w:val="005B6C25"/>
    <w:rsid w:val="00612B80"/>
    <w:rsid w:val="00662973"/>
    <w:rsid w:val="00682C0D"/>
    <w:rsid w:val="00691EC1"/>
    <w:rsid w:val="00811989"/>
    <w:rsid w:val="009265AF"/>
    <w:rsid w:val="009D5F1B"/>
    <w:rsid w:val="009D778E"/>
    <w:rsid w:val="00A3781F"/>
    <w:rsid w:val="00AB4024"/>
    <w:rsid w:val="00BA2EF3"/>
    <w:rsid w:val="00C310C1"/>
    <w:rsid w:val="00CA6A24"/>
    <w:rsid w:val="00CF5B6D"/>
    <w:rsid w:val="00D965F7"/>
    <w:rsid w:val="00DA32FB"/>
    <w:rsid w:val="00DA78CD"/>
    <w:rsid w:val="00DC049D"/>
    <w:rsid w:val="00E762A9"/>
    <w:rsid w:val="00F459AB"/>
    <w:rsid w:val="00FC371B"/>
    <w:rsid w:val="00FF1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97"/>
  </w:style>
  <w:style w:type="paragraph" w:styleId="Footer">
    <w:name w:val="footer"/>
    <w:basedOn w:val="Normal"/>
    <w:link w:val="FooterChar"/>
    <w:uiPriority w:val="99"/>
    <w:unhideWhenUsed/>
    <w:rsid w:val="0051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297"/>
  </w:style>
  <w:style w:type="paragraph" w:styleId="Footer">
    <w:name w:val="footer"/>
    <w:basedOn w:val="Normal"/>
    <w:link w:val="FooterChar"/>
    <w:uiPriority w:val="99"/>
    <w:unhideWhenUsed/>
    <w:rsid w:val="0051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1603</Words>
  <Characters>9141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2019-10-12T20:33:00Z</dcterms:created>
  <dcterms:modified xsi:type="dcterms:W3CDTF">2019-10-12T20:37:00Z</dcterms:modified>
</cp:coreProperties>
</file>